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EE" w:rsidRDefault="00E31BEE">
      <w:pPr>
        <w:pStyle w:val="a3"/>
        <w:ind w:left="0"/>
        <w:rPr>
          <w:sz w:val="20"/>
        </w:rPr>
      </w:pPr>
    </w:p>
    <w:p w:rsidR="00E31BEE" w:rsidRDefault="00E31BEE">
      <w:pPr>
        <w:pStyle w:val="a3"/>
        <w:spacing w:before="10"/>
        <w:ind w:left="0"/>
        <w:rPr>
          <w:sz w:val="23"/>
        </w:rPr>
      </w:pPr>
    </w:p>
    <w:p w:rsidR="00E31BEE" w:rsidRDefault="002D0029">
      <w:pPr>
        <w:spacing w:before="89" w:line="319" w:lineRule="exact"/>
        <w:ind w:left="1978" w:right="1962"/>
        <w:jc w:val="center"/>
        <w:rPr>
          <w:b/>
          <w:sz w:val="28"/>
        </w:rPr>
      </w:pPr>
      <w:r>
        <w:rPr>
          <w:b/>
          <w:sz w:val="28"/>
        </w:rPr>
        <w:t>АННОТАЦИЯ К РАБОЧЕЙ ПРОГРАММЕ ПО ЛИТЕРАТУРНОМУ ЧТЕНИЮ 4 КЛАСС</w:t>
      </w:r>
    </w:p>
    <w:p w:rsidR="00E31BEE" w:rsidRDefault="002D0029">
      <w:pPr>
        <w:pStyle w:val="a3"/>
        <w:ind w:left="121" w:right="410" w:firstLine="708"/>
        <w:jc w:val="both"/>
      </w:pPr>
      <w:r>
        <w:t xml:space="preserve">Рабочая программа учебного предмета «Литературное чтение» на уровень начального общего образования  4 класс является </w:t>
      </w:r>
      <w:proofErr w:type="spellStart"/>
      <w:r>
        <w:t>Приложен</w:t>
      </w:r>
      <w:proofErr w:type="gramStart"/>
      <w:r>
        <w:t>и</w:t>
      </w:r>
      <w:proofErr w:type="spellEnd"/>
      <w:r>
        <w:t>-</w:t>
      </w:r>
      <w:proofErr w:type="gramEnd"/>
      <w:r>
        <w:t xml:space="preserve"> ем к Основной образовательной программе начального общего образования</w:t>
      </w:r>
      <w:r w:rsidR="00090506">
        <w:t xml:space="preserve"> </w:t>
      </w:r>
      <w:bookmarkStart w:id="0" w:name="_GoBack"/>
      <w:bookmarkEnd w:id="0"/>
      <w:r w:rsidR="00090506">
        <w:t xml:space="preserve">МБОУ «Сухановская СОШ» </w:t>
      </w:r>
      <w:r>
        <w:t xml:space="preserve"> и разработана с учетом нормативно- правовых документов:</w:t>
      </w:r>
    </w:p>
    <w:p w:rsidR="00E31BEE" w:rsidRDefault="002D0029">
      <w:pPr>
        <w:pStyle w:val="a4"/>
        <w:numPr>
          <w:ilvl w:val="0"/>
          <w:numId w:val="7"/>
        </w:numPr>
        <w:tabs>
          <w:tab w:val="left" w:pos="1542"/>
          <w:tab w:val="left" w:pos="1543"/>
        </w:tabs>
        <w:spacing w:before="1" w:line="237" w:lineRule="auto"/>
        <w:ind w:right="132" w:firstLine="708"/>
        <w:rPr>
          <w:rFonts w:ascii="Symbol" w:hAnsi="Symbol"/>
          <w:sz w:val="24"/>
        </w:rPr>
      </w:pPr>
      <w:r>
        <w:rPr>
          <w:sz w:val="24"/>
        </w:rPr>
        <w:t>Федеральный закон от 29.12.2012 N 273-ФЗ (ред. от 21.07.2014) "Об образовании в Российской Федерации" (с изм. и доп., вступ. в силу с 01.01.2015);</w:t>
      </w:r>
    </w:p>
    <w:p w:rsidR="00E31BEE" w:rsidRDefault="002D0029">
      <w:pPr>
        <w:pStyle w:val="a4"/>
        <w:numPr>
          <w:ilvl w:val="0"/>
          <w:numId w:val="7"/>
        </w:numPr>
        <w:tabs>
          <w:tab w:val="left" w:pos="1542"/>
          <w:tab w:val="left" w:pos="1543"/>
        </w:tabs>
        <w:spacing w:before="5" w:line="237" w:lineRule="auto"/>
        <w:ind w:right="124" w:firstLine="708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(утвержден приказом Министерства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науки Российской Федерации от 06.10.2009г. № 373)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№1576;</w:t>
      </w:r>
    </w:p>
    <w:p w:rsidR="00E31BEE" w:rsidRDefault="002D0029">
      <w:pPr>
        <w:pStyle w:val="a4"/>
        <w:numPr>
          <w:ilvl w:val="0"/>
          <w:numId w:val="7"/>
        </w:numPr>
        <w:tabs>
          <w:tab w:val="left" w:pos="1542"/>
          <w:tab w:val="left" w:pos="1543"/>
        </w:tabs>
        <w:spacing w:before="5" w:line="237" w:lineRule="auto"/>
        <w:ind w:right="123" w:firstLine="708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обучающихся с ограниченными </w:t>
      </w:r>
      <w:proofErr w:type="spellStart"/>
      <w:r>
        <w:rPr>
          <w:sz w:val="24"/>
        </w:rPr>
        <w:t>возможност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ми здоровья (утвержден приказом Министерства образования и науки Российской Федерации от 19.12 2014 г.</w:t>
      </w:r>
      <w:r>
        <w:rPr>
          <w:spacing w:val="-10"/>
          <w:sz w:val="24"/>
        </w:rPr>
        <w:t xml:space="preserve"> </w:t>
      </w:r>
      <w:r>
        <w:rPr>
          <w:sz w:val="24"/>
        </w:rPr>
        <w:t>№1598);</w:t>
      </w:r>
    </w:p>
    <w:p w:rsidR="00E31BEE" w:rsidRDefault="002D0029">
      <w:pPr>
        <w:pStyle w:val="a4"/>
        <w:numPr>
          <w:ilvl w:val="0"/>
          <w:numId w:val="7"/>
        </w:numPr>
        <w:tabs>
          <w:tab w:val="left" w:pos="1542"/>
          <w:tab w:val="left" w:pos="1543"/>
        </w:tabs>
        <w:spacing w:before="2"/>
        <w:ind w:right="123" w:firstLine="708"/>
        <w:rPr>
          <w:rFonts w:ascii="Symbol" w:hAnsi="Symbol"/>
          <w:color w:val="3B4354"/>
          <w:sz w:val="24"/>
        </w:rPr>
      </w:pPr>
      <w:r>
        <w:rPr>
          <w:sz w:val="24"/>
        </w:rPr>
        <w:t xml:space="preserve">Примерная основная образовательная программа начального общего образования, одобренная Федеральным учебно-методическим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ъ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единением по общему образованию (одобрена решением от 08.04.15г. Протокол от №</w:t>
      </w:r>
      <w:r>
        <w:rPr>
          <w:spacing w:val="-6"/>
          <w:sz w:val="24"/>
        </w:rPr>
        <w:t xml:space="preserve"> </w:t>
      </w:r>
      <w:r>
        <w:rPr>
          <w:sz w:val="24"/>
        </w:rPr>
        <w:t>1/5);</w:t>
      </w:r>
    </w:p>
    <w:p w:rsidR="00E31BEE" w:rsidRDefault="002D0029">
      <w:pPr>
        <w:pStyle w:val="a4"/>
        <w:numPr>
          <w:ilvl w:val="0"/>
          <w:numId w:val="7"/>
        </w:numPr>
        <w:tabs>
          <w:tab w:val="left" w:pos="1542"/>
          <w:tab w:val="left" w:pos="1543"/>
        </w:tabs>
        <w:spacing w:before="5" w:line="237" w:lineRule="auto"/>
        <w:ind w:right="118" w:firstLine="708"/>
        <w:rPr>
          <w:rFonts w:ascii="Symbol" w:hAnsi="Symbol"/>
          <w:sz w:val="24"/>
        </w:rPr>
      </w:pPr>
      <w:r>
        <w:rPr>
          <w:sz w:val="24"/>
        </w:rPr>
        <w:t xml:space="preserve">Приказ Министерства 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федеральных перечней учебников, рекомендованных (допущенных к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в образовательном процессе) в общеобразовательных учреждениях, имеющих государственную аккредитацию на 2020-2021 учебный</w:t>
      </w:r>
      <w:r>
        <w:rPr>
          <w:spacing w:val="-21"/>
          <w:sz w:val="24"/>
        </w:rPr>
        <w:t xml:space="preserve"> </w:t>
      </w:r>
      <w:r>
        <w:rPr>
          <w:sz w:val="24"/>
        </w:rPr>
        <w:t>год»;</w:t>
      </w:r>
    </w:p>
    <w:p w:rsidR="00E31BEE" w:rsidRDefault="002D0029">
      <w:pPr>
        <w:pStyle w:val="a4"/>
        <w:numPr>
          <w:ilvl w:val="0"/>
          <w:numId w:val="7"/>
        </w:numPr>
        <w:tabs>
          <w:tab w:val="left" w:pos="1542"/>
          <w:tab w:val="left" w:pos="1543"/>
        </w:tabs>
        <w:spacing w:before="2" w:line="293" w:lineRule="exact"/>
        <w:ind w:left="1542" w:hanging="723"/>
        <w:rPr>
          <w:rFonts w:ascii="Symbol" w:hAnsi="Symbol"/>
          <w:sz w:val="24"/>
        </w:rPr>
      </w:pPr>
      <w:r>
        <w:rPr>
          <w:sz w:val="24"/>
        </w:rPr>
        <w:t>Основная образовательная программа начального общего образования МБОУ «Сухановская СОШ»</w:t>
      </w:r>
    </w:p>
    <w:p w:rsidR="00E31BEE" w:rsidRDefault="002D0029">
      <w:pPr>
        <w:pStyle w:val="a4"/>
        <w:numPr>
          <w:ilvl w:val="0"/>
          <w:numId w:val="7"/>
        </w:numPr>
        <w:tabs>
          <w:tab w:val="left" w:pos="1542"/>
          <w:tab w:val="left" w:pos="1543"/>
        </w:tabs>
        <w:spacing w:before="5" w:line="237" w:lineRule="auto"/>
        <w:ind w:left="112" w:right="134" w:firstLine="708"/>
        <w:rPr>
          <w:rFonts w:ascii="Symbol" w:hAnsi="Symbol"/>
          <w:sz w:val="24"/>
        </w:rPr>
      </w:pPr>
      <w:r>
        <w:rPr>
          <w:sz w:val="24"/>
        </w:rPr>
        <w:t xml:space="preserve">Авторская программа «Литературное чтение» </w:t>
      </w:r>
      <w:r>
        <w:rPr>
          <w:color w:val="221F1F"/>
          <w:sz w:val="24"/>
        </w:rPr>
        <w:t xml:space="preserve">Л. Ф. Климанова, </w:t>
      </w:r>
      <w:proofErr w:type="spellStart"/>
      <w:r>
        <w:rPr>
          <w:color w:val="221F1F"/>
          <w:sz w:val="24"/>
        </w:rPr>
        <w:t>В.Г.Горецкий</w:t>
      </w:r>
      <w:proofErr w:type="spellEnd"/>
      <w:r>
        <w:rPr>
          <w:color w:val="221F1F"/>
          <w:sz w:val="24"/>
        </w:rPr>
        <w:t xml:space="preserve">, М. В. </w:t>
      </w:r>
      <w:proofErr w:type="spellStart"/>
      <w:r>
        <w:rPr>
          <w:color w:val="221F1F"/>
          <w:sz w:val="24"/>
        </w:rPr>
        <w:t>Бойкина</w:t>
      </w:r>
      <w:proofErr w:type="spellEnd"/>
      <w:r>
        <w:rPr>
          <w:color w:val="221F1F"/>
          <w:sz w:val="24"/>
        </w:rPr>
        <w:t xml:space="preserve"> и др.</w:t>
      </w:r>
      <w:r>
        <w:rPr>
          <w:sz w:val="24"/>
        </w:rPr>
        <w:t xml:space="preserve">: пособие для учителей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тельных учреждений. М.:-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</w:t>
      </w:r>
    </w:p>
    <w:p w:rsidR="00E31BEE" w:rsidRDefault="00E31BEE">
      <w:pPr>
        <w:pStyle w:val="a3"/>
        <w:spacing w:before="2"/>
        <w:ind w:left="0"/>
        <w:rPr>
          <w:sz w:val="16"/>
        </w:rPr>
      </w:pPr>
    </w:p>
    <w:p w:rsidR="00E31BEE" w:rsidRDefault="002D0029">
      <w:pPr>
        <w:pStyle w:val="1"/>
        <w:spacing w:before="90" w:line="240" w:lineRule="auto"/>
        <w:ind w:left="904"/>
        <w:rPr>
          <w:b w:val="0"/>
        </w:rPr>
      </w:pPr>
      <w:r>
        <w:t>Рабочая программа ориентирована на учебники</w:t>
      </w:r>
      <w:r>
        <w:rPr>
          <w:b w:val="0"/>
        </w:rPr>
        <w:t>:</w:t>
      </w:r>
    </w:p>
    <w:p w:rsidR="00E31BEE" w:rsidRDefault="002D0029">
      <w:pPr>
        <w:pStyle w:val="a4"/>
        <w:numPr>
          <w:ilvl w:val="0"/>
          <w:numId w:val="6"/>
        </w:numPr>
        <w:tabs>
          <w:tab w:val="left" w:pos="1566"/>
          <w:tab w:val="left" w:pos="1567"/>
        </w:tabs>
        <w:ind w:left="1566" w:hanging="733"/>
        <w:rPr>
          <w:sz w:val="24"/>
        </w:rPr>
      </w:pPr>
      <w:r>
        <w:rPr>
          <w:b/>
          <w:sz w:val="24"/>
        </w:rPr>
        <w:t>Литературное чтение. Учебник. 4 классы. В 2 частях</w:t>
      </w:r>
      <w:r>
        <w:rPr>
          <w:sz w:val="24"/>
        </w:rPr>
        <w:t xml:space="preserve">.  Климанова Л.Ф., Горецкий В.Г., Виноградская Л.А </w:t>
      </w:r>
      <w:r>
        <w:rPr>
          <w:color w:val="211F1F"/>
          <w:sz w:val="24"/>
        </w:rPr>
        <w:t>— М.:</w:t>
      </w:r>
      <w:r>
        <w:rPr>
          <w:color w:val="211F1F"/>
          <w:spacing w:val="-36"/>
          <w:sz w:val="24"/>
        </w:rPr>
        <w:t xml:space="preserve"> </w:t>
      </w:r>
      <w:r>
        <w:rPr>
          <w:color w:val="211F1F"/>
          <w:sz w:val="24"/>
        </w:rPr>
        <w:t>Просвещение</w:t>
      </w:r>
    </w:p>
    <w:p w:rsidR="00E31BEE" w:rsidRDefault="002D0029">
      <w:pPr>
        <w:pStyle w:val="a3"/>
        <w:ind w:left="126"/>
      </w:pPr>
      <w:r>
        <w:t>.</w:t>
      </w:r>
    </w:p>
    <w:p w:rsidR="00E31BEE" w:rsidRDefault="002D0029">
      <w:pPr>
        <w:pStyle w:val="1"/>
        <w:spacing w:before="8" w:line="240" w:lineRule="auto"/>
        <w:rPr>
          <w:rFonts w:ascii="Calibri" w:hAnsi="Calibri"/>
          <w:b w:val="0"/>
        </w:rPr>
      </w:pPr>
      <w:r>
        <w:t>Цели</w:t>
      </w:r>
      <w:r>
        <w:rPr>
          <w:rFonts w:ascii="Calibri" w:hAnsi="Calibri"/>
          <w:b w:val="0"/>
        </w:rPr>
        <w:t>:</w:t>
      </w:r>
    </w:p>
    <w:p w:rsidR="00E31BEE" w:rsidRDefault="002D0029">
      <w:pPr>
        <w:pStyle w:val="a4"/>
        <w:numPr>
          <w:ilvl w:val="0"/>
          <w:numId w:val="5"/>
        </w:numPr>
        <w:tabs>
          <w:tab w:val="left" w:pos="444"/>
        </w:tabs>
        <w:spacing w:before="90"/>
        <w:ind w:right="123" w:firstLine="0"/>
        <w:jc w:val="both"/>
        <w:rPr>
          <w:sz w:val="24"/>
        </w:rPr>
      </w:pPr>
      <w:r>
        <w:rPr>
          <w:sz w:val="24"/>
        </w:rPr>
        <w:t xml:space="preserve">овладение осознанным, правильным, беглым и выразительным чтением как базовым навыком в системе образования младших школьников; </w:t>
      </w:r>
      <w:proofErr w:type="spellStart"/>
      <w:r>
        <w:rPr>
          <w:sz w:val="24"/>
        </w:rPr>
        <w:t>сове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шенствование</w:t>
      </w:r>
      <w:proofErr w:type="spellEnd"/>
      <w:r>
        <w:rPr>
          <w:sz w:val="24"/>
        </w:rPr>
        <w:t xml:space="preserve">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E31BEE" w:rsidRDefault="002D0029">
      <w:pPr>
        <w:pStyle w:val="a4"/>
        <w:numPr>
          <w:ilvl w:val="0"/>
          <w:numId w:val="5"/>
        </w:numPr>
        <w:tabs>
          <w:tab w:val="left" w:pos="477"/>
        </w:tabs>
        <w:ind w:right="135" w:firstLine="0"/>
        <w:jc w:val="both"/>
        <w:rPr>
          <w:sz w:val="24"/>
        </w:rPr>
      </w:pPr>
      <w:r>
        <w:rPr>
          <w:sz w:val="24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произведение;</w:t>
      </w:r>
    </w:p>
    <w:p w:rsidR="00E31BEE" w:rsidRDefault="002D0029">
      <w:pPr>
        <w:pStyle w:val="a4"/>
        <w:numPr>
          <w:ilvl w:val="0"/>
          <w:numId w:val="5"/>
        </w:numPr>
        <w:tabs>
          <w:tab w:val="left" w:pos="470"/>
        </w:tabs>
        <w:ind w:right="122" w:firstLine="0"/>
        <w:jc w:val="both"/>
        <w:rPr>
          <w:sz w:val="24"/>
        </w:rPr>
      </w:pPr>
      <w:r>
        <w:rPr>
          <w:sz w:val="24"/>
        </w:rPr>
        <w:t>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стран.</w:t>
      </w:r>
    </w:p>
    <w:p w:rsidR="00E31BEE" w:rsidRDefault="00E31BEE">
      <w:pPr>
        <w:pStyle w:val="a3"/>
        <w:spacing w:before="5"/>
        <w:ind w:left="0"/>
      </w:pPr>
    </w:p>
    <w:p w:rsidR="00E31BEE" w:rsidRDefault="002D0029">
      <w:pPr>
        <w:pStyle w:val="1"/>
        <w:spacing w:before="1"/>
      </w:pPr>
      <w:r>
        <w:t>Основными задачами учебного предмета являются: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right="117" w:hanging="360"/>
        <w:rPr>
          <w:sz w:val="24"/>
        </w:rPr>
      </w:pPr>
      <w:r>
        <w:rPr>
          <w:sz w:val="24"/>
        </w:rPr>
        <w:t>развивать у учащихся способность воспринимать художественное произведение, сопереживать героям, эмоционально откликаться на прочита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z w:val="24"/>
        </w:rPr>
        <w:t>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right="121" w:hanging="360"/>
        <w:rPr>
          <w:sz w:val="24"/>
        </w:rPr>
      </w:pPr>
      <w:r>
        <w:rPr>
          <w:sz w:val="24"/>
        </w:rPr>
        <w:t xml:space="preserve">учить школьников чувствовать и понимать образный язык художественного произведения, выразительные средства языка, развивать образное </w:t>
      </w:r>
      <w:r>
        <w:rPr>
          <w:sz w:val="24"/>
        </w:rPr>
        <w:lastRenderedPageBreak/>
        <w:t>мышление;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right="131" w:hanging="360"/>
        <w:rPr>
          <w:sz w:val="24"/>
        </w:rPr>
      </w:pPr>
      <w:r>
        <w:rPr>
          <w:sz w:val="24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left="834" w:hanging="349"/>
        <w:rPr>
          <w:sz w:val="24"/>
        </w:rPr>
      </w:pPr>
      <w:r>
        <w:rPr>
          <w:sz w:val="24"/>
        </w:rPr>
        <w:t>развивать поэтический слух детей, накапливать эстетический опыт слушания произведений, воспитывать художественный</w:t>
      </w:r>
      <w:r>
        <w:rPr>
          <w:spacing w:val="-18"/>
          <w:sz w:val="24"/>
        </w:rPr>
        <w:t xml:space="preserve"> </w:t>
      </w:r>
      <w:r>
        <w:rPr>
          <w:sz w:val="24"/>
        </w:rPr>
        <w:t>вкус;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right="122" w:hanging="360"/>
        <w:rPr>
          <w:sz w:val="24"/>
        </w:rPr>
      </w:pPr>
      <w:r>
        <w:rPr>
          <w:sz w:val="24"/>
        </w:rPr>
        <w:t xml:space="preserve">формировать нравственные представления, суждения и оценки через анализ произведения, осмысление мотивов поступков героев, </w:t>
      </w:r>
      <w:proofErr w:type="spellStart"/>
      <w:r>
        <w:rPr>
          <w:sz w:val="24"/>
        </w:rPr>
        <w:t>идентифик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цию</w:t>
      </w:r>
      <w:proofErr w:type="spellEnd"/>
      <w:r>
        <w:rPr>
          <w:sz w:val="24"/>
        </w:rPr>
        <w:t xml:space="preserve"> себя с героями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left="834" w:hanging="349"/>
        <w:rPr>
          <w:sz w:val="24"/>
        </w:rPr>
      </w:pPr>
      <w:r>
        <w:rPr>
          <w:sz w:val="24"/>
        </w:rPr>
        <w:t>обогащать чувственный опыт ребёнка, его реальные представления об окружающем мире 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left="834" w:hanging="349"/>
        <w:rPr>
          <w:sz w:val="24"/>
        </w:rPr>
      </w:pPr>
      <w:r>
        <w:rPr>
          <w:sz w:val="24"/>
        </w:rPr>
        <w:t>формировать эстетическое отношение ребёнка к жизни, приобщая его к чтению художественной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литературы;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left="834" w:hanging="349"/>
        <w:rPr>
          <w:sz w:val="24"/>
        </w:rPr>
      </w:pPr>
      <w:r>
        <w:rPr>
          <w:sz w:val="24"/>
        </w:rPr>
        <w:t>формировать потребность в постоянном чтении книг, развивать интерес к самостоятельному литературному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творчеству;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right="121" w:hanging="360"/>
        <w:rPr>
          <w:sz w:val="24"/>
        </w:rPr>
      </w:pPr>
      <w:r>
        <w:rPr>
          <w:sz w:val="24"/>
        </w:rPr>
        <w:t>создавать условия для формирования потребности в самостоятельном чтении художественных произведений, формировать читательскую сам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стоятельность</w:t>
      </w:r>
      <w:proofErr w:type="spellEnd"/>
      <w:r>
        <w:rPr>
          <w:sz w:val="24"/>
        </w:rPr>
        <w:t>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right="121" w:hanging="360"/>
        <w:rPr>
          <w:sz w:val="24"/>
        </w:rPr>
      </w:pPr>
      <w:r>
        <w:rPr>
          <w:sz w:val="24"/>
        </w:rPr>
        <w:t>расширять кругозор детей через чтение книг различных жанров, разнообразных по содержанию и тематике, обогащать нравственн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эстетический и познавательный 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spacing w:line="274" w:lineRule="exact"/>
        <w:ind w:left="834" w:hanging="349"/>
        <w:rPr>
          <w:sz w:val="24"/>
        </w:rPr>
      </w:pPr>
      <w:r>
        <w:rPr>
          <w:sz w:val="24"/>
        </w:rPr>
        <w:t>обеспечивать развитие речи школьников, формировать навык чтения и 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умения;</w:t>
      </w:r>
    </w:p>
    <w:p w:rsidR="00E31BEE" w:rsidRDefault="002D0029">
      <w:pPr>
        <w:pStyle w:val="a4"/>
        <w:numPr>
          <w:ilvl w:val="1"/>
          <w:numId w:val="5"/>
        </w:numPr>
        <w:tabs>
          <w:tab w:val="left" w:pos="835"/>
        </w:tabs>
        <w:ind w:left="834" w:hanging="349"/>
        <w:rPr>
          <w:sz w:val="24"/>
        </w:rPr>
      </w:pPr>
      <w:r>
        <w:rPr>
          <w:sz w:val="24"/>
        </w:rPr>
        <w:t>работать с различными типами текстов, в том числе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научно-познавательным</w:t>
      </w:r>
      <w:proofErr w:type="gramEnd"/>
      <w:r>
        <w:rPr>
          <w:sz w:val="24"/>
        </w:rPr>
        <w:t>.</w:t>
      </w:r>
    </w:p>
    <w:p w:rsidR="00E31BEE" w:rsidRDefault="00E31BEE">
      <w:pPr>
        <w:pStyle w:val="a3"/>
        <w:spacing w:before="3"/>
        <w:ind w:left="0"/>
      </w:pPr>
    </w:p>
    <w:p w:rsidR="00E31BEE" w:rsidRDefault="002D0029">
      <w:pPr>
        <w:pStyle w:val="1"/>
        <w:spacing w:before="0" w:after="4" w:line="240" w:lineRule="auto"/>
        <w:ind w:left="258"/>
        <w:jc w:val="both"/>
      </w:pPr>
      <w:r>
        <w:t>Общая трудоемкость:</w:t>
      </w:r>
    </w:p>
    <w:tbl>
      <w:tblPr>
        <w:tblStyle w:val="TableNormal"/>
        <w:tblW w:w="0" w:type="auto"/>
        <w:tblInd w:w="2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2599"/>
      </w:tblGrid>
      <w:tr w:rsidR="00E31BEE">
        <w:trPr>
          <w:trHeight w:val="278"/>
        </w:trPr>
        <w:tc>
          <w:tcPr>
            <w:tcW w:w="1135" w:type="dxa"/>
          </w:tcPr>
          <w:p w:rsidR="00E31BEE" w:rsidRDefault="002D0029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386" w:type="dxa"/>
          </w:tcPr>
          <w:p w:rsidR="00E31BEE" w:rsidRDefault="002D0029">
            <w:pPr>
              <w:pStyle w:val="TableParagraph"/>
              <w:spacing w:line="258" w:lineRule="exact"/>
              <w:ind w:left="811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599" w:type="dxa"/>
          </w:tcPr>
          <w:p w:rsidR="00E31BEE" w:rsidRDefault="002D0029">
            <w:pPr>
              <w:pStyle w:val="TableParagraph"/>
              <w:spacing w:line="258" w:lineRule="exact"/>
              <w:ind w:left="74" w:right="424"/>
              <w:jc w:val="center"/>
              <w:rPr>
                <w:sz w:val="24"/>
              </w:rPr>
            </w:pPr>
            <w:r>
              <w:rPr>
                <w:sz w:val="24"/>
              </w:rPr>
              <w:t>Общее кол-во часов</w:t>
            </w:r>
          </w:p>
        </w:tc>
      </w:tr>
      <w:tr w:rsidR="00E31BEE">
        <w:trPr>
          <w:trHeight w:val="551"/>
        </w:trPr>
        <w:tc>
          <w:tcPr>
            <w:tcW w:w="1135" w:type="dxa"/>
          </w:tcPr>
          <w:p w:rsidR="00E31BEE" w:rsidRDefault="002D0029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E31BEE" w:rsidRDefault="002D0029">
            <w:pPr>
              <w:pStyle w:val="TableParagraph"/>
              <w:numPr>
                <w:ilvl w:val="0"/>
                <w:numId w:val="2"/>
              </w:numPr>
              <w:tabs>
                <w:tab w:val="left" w:pos="992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полугодие 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E31BEE" w:rsidRDefault="002D0029">
            <w:pPr>
              <w:pStyle w:val="TableParagraph"/>
              <w:numPr>
                <w:ilvl w:val="0"/>
                <w:numId w:val="2"/>
              </w:numPr>
              <w:tabs>
                <w:tab w:val="left" w:pos="992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полугодие 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2599" w:type="dxa"/>
          </w:tcPr>
          <w:p w:rsidR="00E31BEE" w:rsidRDefault="002D0029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136ч.</w:t>
            </w:r>
          </w:p>
        </w:tc>
      </w:tr>
    </w:tbl>
    <w:p w:rsidR="00E31BEE" w:rsidRDefault="002D0029">
      <w:pPr>
        <w:pStyle w:val="a3"/>
        <w:spacing w:line="268" w:lineRule="exact"/>
        <w:ind w:left="126"/>
        <w:jc w:val="both"/>
      </w:pPr>
      <w:proofErr w:type="gramStart"/>
      <w:r>
        <w:rPr>
          <w:b/>
        </w:rPr>
        <w:t xml:space="preserve">Формы занятий: </w:t>
      </w:r>
      <w:r>
        <w:t>урок-исследование, урок – путешествие, урок – сказка, урок – дискуссия и т.д..</w:t>
      </w:r>
      <w:proofErr w:type="gramEnd"/>
    </w:p>
    <w:p w:rsidR="00E31BEE" w:rsidRDefault="00E31BEE">
      <w:pPr>
        <w:pStyle w:val="a3"/>
        <w:ind w:left="0"/>
      </w:pPr>
    </w:p>
    <w:p w:rsidR="00E31BEE" w:rsidRDefault="002D0029">
      <w:pPr>
        <w:ind w:left="126"/>
        <w:jc w:val="both"/>
        <w:rPr>
          <w:sz w:val="24"/>
        </w:rPr>
      </w:pPr>
      <w:r>
        <w:rPr>
          <w:b/>
          <w:sz w:val="24"/>
        </w:rPr>
        <w:t xml:space="preserve">Виды учебной деятельности: </w:t>
      </w:r>
      <w:r>
        <w:rPr>
          <w:sz w:val="24"/>
        </w:rPr>
        <w:t>творческая деятельность обучающихся (на основе литературных произведений)</w:t>
      </w:r>
    </w:p>
    <w:p w:rsidR="00E31BEE" w:rsidRDefault="002D0029">
      <w:pPr>
        <w:pStyle w:val="a3"/>
        <w:ind w:left="184" w:right="176" w:firstLine="540"/>
        <w:jc w:val="both"/>
      </w:pPr>
      <w: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>
        <w:t>инсценирование</w:t>
      </w:r>
      <w:proofErr w:type="spellEnd"/>
      <w:r>
        <w:t>, драматизация, ус</w:t>
      </w:r>
      <w:proofErr w:type="gramStart"/>
      <w:r>
        <w:t>т-</w:t>
      </w:r>
      <w:proofErr w:type="gramEnd"/>
      <w:r>
        <w:t xml:space="preserve"> </w:t>
      </w:r>
      <w:proofErr w:type="spellStart"/>
      <w:r>
        <w:t>ное</w:t>
      </w:r>
      <w:proofErr w:type="spellEnd"/>
      <w:r>
        <w:t xml:space="preserve"> словесное рисование, знакомство с различными способами работы с деформированным текстом и использование их (установление причинно- 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E31BEE" w:rsidRDefault="002D0029">
      <w:pPr>
        <w:pStyle w:val="a3"/>
        <w:spacing w:before="1"/>
        <w:ind w:left="126"/>
        <w:jc w:val="both"/>
      </w:pPr>
      <w:r>
        <w:t>Программа предполагает организацию проектной деятельности, которая способствует включению учащихся в активный познавательный процесс.</w:t>
      </w:r>
    </w:p>
    <w:p w:rsidR="00E31BEE" w:rsidRDefault="002D0029">
      <w:pPr>
        <w:pStyle w:val="1"/>
        <w:ind w:left="112"/>
        <w:jc w:val="both"/>
      </w:pPr>
      <w:r>
        <w:t>Формы контроля:</w:t>
      </w:r>
    </w:p>
    <w:p w:rsidR="00E31BEE" w:rsidRDefault="002D0029">
      <w:pPr>
        <w:pStyle w:val="a3"/>
        <w:spacing w:line="242" w:lineRule="auto"/>
        <w:ind w:left="121" w:right="129" w:firstLine="708"/>
        <w:jc w:val="both"/>
      </w:pPr>
      <w:r>
        <w:t xml:space="preserve">Количество часов, отведенных на практическую часть, контроль и проектную деятельность </w:t>
      </w:r>
      <w:proofErr w:type="gramStart"/>
      <w:r>
        <w:t>указаны</w:t>
      </w:r>
      <w:proofErr w:type="gramEnd"/>
      <w:r>
        <w:t xml:space="preserve"> в тематическом планировании по каждому классу.</w:t>
      </w:r>
    </w:p>
    <w:p w:rsidR="00E31BEE" w:rsidRDefault="002D0029">
      <w:pPr>
        <w:pStyle w:val="1"/>
        <w:ind w:left="692"/>
      </w:pPr>
      <w:r>
        <w:t>К общим потребностям относятся:</w:t>
      </w:r>
    </w:p>
    <w:p w:rsidR="00E31BEE" w:rsidRDefault="002D0029">
      <w:pPr>
        <w:pStyle w:val="a4"/>
        <w:numPr>
          <w:ilvl w:val="0"/>
          <w:numId w:val="1"/>
        </w:numPr>
        <w:tabs>
          <w:tab w:val="left" w:pos="835"/>
        </w:tabs>
        <w:spacing w:line="274" w:lineRule="exact"/>
        <w:ind w:left="834" w:hanging="143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</w:t>
      </w:r>
      <w:r>
        <w:rPr>
          <w:spacing w:val="-21"/>
          <w:sz w:val="24"/>
        </w:rPr>
        <w:t xml:space="preserve"> </w:t>
      </w:r>
      <w:r>
        <w:rPr>
          <w:sz w:val="24"/>
        </w:rPr>
        <w:t>этапами;</w:t>
      </w:r>
    </w:p>
    <w:p w:rsidR="00E31BEE" w:rsidRDefault="002D0029">
      <w:pPr>
        <w:pStyle w:val="a4"/>
        <w:numPr>
          <w:ilvl w:val="0"/>
          <w:numId w:val="1"/>
        </w:numPr>
        <w:tabs>
          <w:tab w:val="left" w:pos="835"/>
        </w:tabs>
        <w:ind w:right="130" w:firstLine="0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 как через содержание образовательных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E31BEE" w:rsidRDefault="002D0029">
      <w:pPr>
        <w:pStyle w:val="a4"/>
        <w:numPr>
          <w:ilvl w:val="0"/>
          <w:numId w:val="1"/>
        </w:numPr>
        <w:tabs>
          <w:tab w:val="left" w:pos="835"/>
        </w:tabs>
        <w:ind w:left="834" w:hanging="143"/>
        <w:rPr>
          <w:sz w:val="24"/>
        </w:rPr>
      </w:pPr>
      <w:r>
        <w:rPr>
          <w:sz w:val="24"/>
        </w:rPr>
        <w:lastRenderedPageBreak/>
        <w:t>получение специальной помощи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31BEE" w:rsidRDefault="002D0029">
      <w:pPr>
        <w:pStyle w:val="a4"/>
        <w:numPr>
          <w:ilvl w:val="0"/>
          <w:numId w:val="1"/>
        </w:numPr>
        <w:tabs>
          <w:tab w:val="left" w:pos="835"/>
        </w:tabs>
        <w:ind w:left="834" w:hanging="143"/>
        <w:rPr>
          <w:sz w:val="24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9"/>
          <w:sz w:val="24"/>
        </w:rPr>
        <w:t xml:space="preserve"> </w:t>
      </w:r>
      <w:r>
        <w:rPr>
          <w:sz w:val="24"/>
        </w:rPr>
        <w:t>соучениками;</w:t>
      </w:r>
    </w:p>
    <w:p w:rsidR="00E31BEE" w:rsidRDefault="002D0029">
      <w:pPr>
        <w:pStyle w:val="a4"/>
        <w:numPr>
          <w:ilvl w:val="0"/>
          <w:numId w:val="1"/>
        </w:numPr>
        <w:tabs>
          <w:tab w:val="left" w:pos="835"/>
        </w:tabs>
        <w:ind w:left="834" w:hanging="143"/>
        <w:rPr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E31BEE" w:rsidRDefault="002D0029">
      <w:pPr>
        <w:pStyle w:val="a4"/>
        <w:numPr>
          <w:ilvl w:val="0"/>
          <w:numId w:val="1"/>
        </w:numPr>
        <w:tabs>
          <w:tab w:val="left" w:pos="835"/>
        </w:tabs>
        <w:ind w:left="834" w:hanging="143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 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E31BEE" w:rsidRDefault="00E31BEE">
      <w:pPr>
        <w:pStyle w:val="a3"/>
        <w:spacing w:before="3"/>
        <w:ind w:left="0"/>
        <w:rPr>
          <w:sz w:val="23"/>
        </w:rPr>
      </w:pPr>
    </w:p>
    <w:p w:rsidR="00E31BEE" w:rsidRDefault="00E31BEE" w:rsidP="002D0029">
      <w:pPr>
        <w:pStyle w:val="a4"/>
        <w:tabs>
          <w:tab w:val="left" w:pos="835"/>
        </w:tabs>
        <w:ind w:left="692" w:right="122" w:firstLine="0"/>
        <w:rPr>
          <w:sz w:val="24"/>
        </w:rPr>
      </w:pPr>
    </w:p>
    <w:sectPr w:rsidR="00E31BEE">
      <w:pgSz w:w="16840" w:h="11910" w:orient="landscape"/>
      <w:pgMar w:top="110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149"/>
    <w:multiLevelType w:val="hybridMultilevel"/>
    <w:tmpl w:val="DFF44A8A"/>
    <w:lvl w:ilvl="0" w:tplc="E0D00A12">
      <w:start w:val="1"/>
      <w:numFmt w:val="decimal"/>
      <w:lvlText w:val="%1."/>
      <w:lvlJc w:val="left"/>
      <w:pPr>
        <w:ind w:left="1542" w:hanging="70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95FC8A8A">
      <w:numFmt w:val="bullet"/>
      <w:lvlText w:val="•"/>
      <w:lvlJc w:val="left"/>
      <w:pPr>
        <w:ind w:left="2981" w:hanging="709"/>
      </w:pPr>
      <w:rPr>
        <w:rFonts w:hint="default"/>
        <w:lang w:val="ru-RU" w:eastAsia="ru-RU" w:bidi="ru-RU"/>
      </w:rPr>
    </w:lvl>
    <w:lvl w:ilvl="2" w:tplc="7584A7AE">
      <w:numFmt w:val="bullet"/>
      <w:lvlText w:val="•"/>
      <w:lvlJc w:val="left"/>
      <w:pPr>
        <w:ind w:left="4423" w:hanging="709"/>
      </w:pPr>
      <w:rPr>
        <w:rFonts w:hint="default"/>
        <w:lang w:val="ru-RU" w:eastAsia="ru-RU" w:bidi="ru-RU"/>
      </w:rPr>
    </w:lvl>
    <w:lvl w:ilvl="3" w:tplc="372E53CC">
      <w:numFmt w:val="bullet"/>
      <w:lvlText w:val="•"/>
      <w:lvlJc w:val="left"/>
      <w:pPr>
        <w:ind w:left="5865" w:hanging="709"/>
      </w:pPr>
      <w:rPr>
        <w:rFonts w:hint="default"/>
        <w:lang w:val="ru-RU" w:eastAsia="ru-RU" w:bidi="ru-RU"/>
      </w:rPr>
    </w:lvl>
    <w:lvl w:ilvl="4" w:tplc="0FC8C4EA">
      <w:numFmt w:val="bullet"/>
      <w:lvlText w:val="•"/>
      <w:lvlJc w:val="left"/>
      <w:pPr>
        <w:ind w:left="7307" w:hanging="709"/>
      </w:pPr>
      <w:rPr>
        <w:rFonts w:hint="default"/>
        <w:lang w:val="ru-RU" w:eastAsia="ru-RU" w:bidi="ru-RU"/>
      </w:rPr>
    </w:lvl>
    <w:lvl w:ilvl="5" w:tplc="BFF499C2">
      <w:numFmt w:val="bullet"/>
      <w:lvlText w:val="•"/>
      <w:lvlJc w:val="left"/>
      <w:pPr>
        <w:ind w:left="8749" w:hanging="709"/>
      </w:pPr>
      <w:rPr>
        <w:rFonts w:hint="default"/>
        <w:lang w:val="ru-RU" w:eastAsia="ru-RU" w:bidi="ru-RU"/>
      </w:rPr>
    </w:lvl>
    <w:lvl w:ilvl="6" w:tplc="33ACA86C">
      <w:numFmt w:val="bullet"/>
      <w:lvlText w:val="•"/>
      <w:lvlJc w:val="left"/>
      <w:pPr>
        <w:ind w:left="10191" w:hanging="709"/>
      </w:pPr>
      <w:rPr>
        <w:rFonts w:hint="default"/>
        <w:lang w:val="ru-RU" w:eastAsia="ru-RU" w:bidi="ru-RU"/>
      </w:rPr>
    </w:lvl>
    <w:lvl w:ilvl="7" w:tplc="E5720050">
      <w:numFmt w:val="bullet"/>
      <w:lvlText w:val="•"/>
      <w:lvlJc w:val="left"/>
      <w:pPr>
        <w:ind w:left="11632" w:hanging="709"/>
      </w:pPr>
      <w:rPr>
        <w:rFonts w:hint="default"/>
        <w:lang w:val="ru-RU" w:eastAsia="ru-RU" w:bidi="ru-RU"/>
      </w:rPr>
    </w:lvl>
    <w:lvl w:ilvl="8" w:tplc="4234168A">
      <w:numFmt w:val="bullet"/>
      <w:lvlText w:val="•"/>
      <w:lvlJc w:val="left"/>
      <w:pPr>
        <w:ind w:left="13074" w:hanging="709"/>
      </w:pPr>
      <w:rPr>
        <w:rFonts w:hint="default"/>
        <w:lang w:val="ru-RU" w:eastAsia="ru-RU" w:bidi="ru-RU"/>
      </w:rPr>
    </w:lvl>
  </w:abstractNum>
  <w:abstractNum w:abstractNumId="1">
    <w:nsid w:val="15A45ACD"/>
    <w:multiLevelType w:val="hybridMultilevel"/>
    <w:tmpl w:val="6F14CCB6"/>
    <w:lvl w:ilvl="0" w:tplc="060684A2">
      <w:numFmt w:val="bullet"/>
      <w:lvlText w:val=""/>
      <w:lvlJc w:val="left"/>
      <w:pPr>
        <w:ind w:left="126" w:hanging="709"/>
      </w:pPr>
      <w:rPr>
        <w:rFonts w:hint="default"/>
        <w:w w:val="100"/>
        <w:lang w:val="ru-RU" w:eastAsia="ru-RU" w:bidi="ru-RU"/>
      </w:rPr>
    </w:lvl>
    <w:lvl w:ilvl="1" w:tplc="CBEE1146">
      <w:numFmt w:val="bullet"/>
      <w:lvlText w:val="•"/>
      <w:lvlJc w:val="left"/>
      <w:pPr>
        <w:ind w:left="1703" w:hanging="709"/>
      </w:pPr>
      <w:rPr>
        <w:rFonts w:hint="default"/>
        <w:lang w:val="ru-RU" w:eastAsia="ru-RU" w:bidi="ru-RU"/>
      </w:rPr>
    </w:lvl>
    <w:lvl w:ilvl="2" w:tplc="01767C4A">
      <w:numFmt w:val="bullet"/>
      <w:lvlText w:val="•"/>
      <w:lvlJc w:val="left"/>
      <w:pPr>
        <w:ind w:left="3287" w:hanging="709"/>
      </w:pPr>
      <w:rPr>
        <w:rFonts w:hint="default"/>
        <w:lang w:val="ru-RU" w:eastAsia="ru-RU" w:bidi="ru-RU"/>
      </w:rPr>
    </w:lvl>
    <w:lvl w:ilvl="3" w:tplc="87707DD6">
      <w:numFmt w:val="bullet"/>
      <w:lvlText w:val="•"/>
      <w:lvlJc w:val="left"/>
      <w:pPr>
        <w:ind w:left="4871" w:hanging="709"/>
      </w:pPr>
      <w:rPr>
        <w:rFonts w:hint="default"/>
        <w:lang w:val="ru-RU" w:eastAsia="ru-RU" w:bidi="ru-RU"/>
      </w:rPr>
    </w:lvl>
    <w:lvl w:ilvl="4" w:tplc="1C8C7A28">
      <w:numFmt w:val="bullet"/>
      <w:lvlText w:val="•"/>
      <w:lvlJc w:val="left"/>
      <w:pPr>
        <w:ind w:left="6455" w:hanging="709"/>
      </w:pPr>
      <w:rPr>
        <w:rFonts w:hint="default"/>
        <w:lang w:val="ru-RU" w:eastAsia="ru-RU" w:bidi="ru-RU"/>
      </w:rPr>
    </w:lvl>
    <w:lvl w:ilvl="5" w:tplc="B7501598">
      <w:numFmt w:val="bullet"/>
      <w:lvlText w:val="•"/>
      <w:lvlJc w:val="left"/>
      <w:pPr>
        <w:ind w:left="8039" w:hanging="709"/>
      </w:pPr>
      <w:rPr>
        <w:rFonts w:hint="default"/>
        <w:lang w:val="ru-RU" w:eastAsia="ru-RU" w:bidi="ru-RU"/>
      </w:rPr>
    </w:lvl>
    <w:lvl w:ilvl="6" w:tplc="CD0E4D40">
      <w:numFmt w:val="bullet"/>
      <w:lvlText w:val="•"/>
      <w:lvlJc w:val="left"/>
      <w:pPr>
        <w:ind w:left="9623" w:hanging="709"/>
      </w:pPr>
      <w:rPr>
        <w:rFonts w:hint="default"/>
        <w:lang w:val="ru-RU" w:eastAsia="ru-RU" w:bidi="ru-RU"/>
      </w:rPr>
    </w:lvl>
    <w:lvl w:ilvl="7" w:tplc="EA10ED18">
      <w:numFmt w:val="bullet"/>
      <w:lvlText w:val="•"/>
      <w:lvlJc w:val="left"/>
      <w:pPr>
        <w:ind w:left="11206" w:hanging="709"/>
      </w:pPr>
      <w:rPr>
        <w:rFonts w:hint="default"/>
        <w:lang w:val="ru-RU" w:eastAsia="ru-RU" w:bidi="ru-RU"/>
      </w:rPr>
    </w:lvl>
    <w:lvl w:ilvl="8" w:tplc="7272E7F2">
      <w:numFmt w:val="bullet"/>
      <w:lvlText w:val="•"/>
      <w:lvlJc w:val="left"/>
      <w:pPr>
        <w:ind w:left="12790" w:hanging="709"/>
      </w:pPr>
      <w:rPr>
        <w:rFonts w:hint="default"/>
        <w:lang w:val="ru-RU" w:eastAsia="ru-RU" w:bidi="ru-RU"/>
      </w:rPr>
    </w:lvl>
  </w:abstractNum>
  <w:abstractNum w:abstractNumId="2">
    <w:nsid w:val="29A4400A"/>
    <w:multiLevelType w:val="hybridMultilevel"/>
    <w:tmpl w:val="DD4A1C28"/>
    <w:lvl w:ilvl="0" w:tplc="9AD2D500">
      <w:start w:val="1"/>
      <w:numFmt w:val="decimal"/>
      <w:lvlText w:val="%1"/>
      <w:lvlJc w:val="left"/>
      <w:pPr>
        <w:ind w:left="991" w:hanging="1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AC20170">
      <w:numFmt w:val="bullet"/>
      <w:lvlText w:val="•"/>
      <w:lvlJc w:val="left"/>
      <w:pPr>
        <w:ind w:left="1437" w:hanging="180"/>
      </w:pPr>
      <w:rPr>
        <w:rFonts w:hint="default"/>
        <w:lang w:val="ru-RU" w:eastAsia="ru-RU" w:bidi="ru-RU"/>
      </w:rPr>
    </w:lvl>
    <w:lvl w:ilvl="2" w:tplc="98D499B2">
      <w:numFmt w:val="bullet"/>
      <w:lvlText w:val="•"/>
      <w:lvlJc w:val="left"/>
      <w:pPr>
        <w:ind w:left="1875" w:hanging="180"/>
      </w:pPr>
      <w:rPr>
        <w:rFonts w:hint="default"/>
        <w:lang w:val="ru-RU" w:eastAsia="ru-RU" w:bidi="ru-RU"/>
      </w:rPr>
    </w:lvl>
    <w:lvl w:ilvl="3" w:tplc="CC72B8C4">
      <w:numFmt w:val="bullet"/>
      <w:lvlText w:val="•"/>
      <w:lvlJc w:val="left"/>
      <w:pPr>
        <w:ind w:left="2312" w:hanging="180"/>
      </w:pPr>
      <w:rPr>
        <w:rFonts w:hint="default"/>
        <w:lang w:val="ru-RU" w:eastAsia="ru-RU" w:bidi="ru-RU"/>
      </w:rPr>
    </w:lvl>
    <w:lvl w:ilvl="4" w:tplc="D49E68F4">
      <w:numFmt w:val="bullet"/>
      <w:lvlText w:val="•"/>
      <w:lvlJc w:val="left"/>
      <w:pPr>
        <w:ind w:left="2750" w:hanging="180"/>
      </w:pPr>
      <w:rPr>
        <w:rFonts w:hint="default"/>
        <w:lang w:val="ru-RU" w:eastAsia="ru-RU" w:bidi="ru-RU"/>
      </w:rPr>
    </w:lvl>
    <w:lvl w:ilvl="5" w:tplc="B6242B08">
      <w:numFmt w:val="bullet"/>
      <w:lvlText w:val="•"/>
      <w:lvlJc w:val="left"/>
      <w:pPr>
        <w:ind w:left="3188" w:hanging="180"/>
      </w:pPr>
      <w:rPr>
        <w:rFonts w:hint="default"/>
        <w:lang w:val="ru-RU" w:eastAsia="ru-RU" w:bidi="ru-RU"/>
      </w:rPr>
    </w:lvl>
    <w:lvl w:ilvl="6" w:tplc="535C857E">
      <w:numFmt w:val="bullet"/>
      <w:lvlText w:val="•"/>
      <w:lvlJc w:val="left"/>
      <w:pPr>
        <w:ind w:left="3625" w:hanging="180"/>
      </w:pPr>
      <w:rPr>
        <w:rFonts w:hint="default"/>
        <w:lang w:val="ru-RU" w:eastAsia="ru-RU" w:bidi="ru-RU"/>
      </w:rPr>
    </w:lvl>
    <w:lvl w:ilvl="7" w:tplc="BF4C6D74">
      <w:numFmt w:val="bullet"/>
      <w:lvlText w:val="•"/>
      <w:lvlJc w:val="left"/>
      <w:pPr>
        <w:ind w:left="4063" w:hanging="180"/>
      </w:pPr>
      <w:rPr>
        <w:rFonts w:hint="default"/>
        <w:lang w:val="ru-RU" w:eastAsia="ru-RU" w:bidi="ru-RU"/>
      </w:rPr>
    </w:lvl>
    <w:lvl w:ilvl="8" w:tplc="6A1E9682">
      <w:numFmt w:val="bullet"/>
      <w:lvlText w:val="•"/>
      <w:lvlJc w:val="left"/>
      <w:pPr>
        <w:ind w:left="4500" w:hanging="180"/>
      </w:pPr>
      <w:rPr>
        <w:rFonts w:hint="default"/>
        <w:lang w:val="ru-RU" w:eastAsia="ru-RU" w:bidi="ru-RU"/>
      </w:rPr>
    </w:lvl>
  </w:abstractNum>
  <w:abstractNum w:abstractNumId="3">
    <w:nsid w:val="2E6D452E"/>
    <w:multiLevelType w:val="hybridMultilevel"/>
    <w:tmpl w:val="6D6E8694"/>
    <w:lvl w:ilvl="0" w:tplc="7B9EC0A6">
      <w:start w:val="1"/>
      <w:numFmt w:val="decimal"/>
      <w:lvlText w:val="%1"/>
      <w:lvlJc w:val="left"/>
      <w:pPr>
        <w:ind w:left="991" w:hanging="1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CDEC0A8">
      <w:numFmt w:val="bullet"/>
      <w:lvlText w:val="•"/>
      <w:lvlJc w:val="left"/>
      <w:pPr>
        <w:ind w:left="1437" w:hanging="180"/>
      </w:pPr>
      <w:rPr>
        <w:rFonts w:hint="default"/>
        <w:lang w:val="ru-RU" w:eastAsia="ru-RU" w:bidi="ru-RU"/>
      </w:rPr>
    </w:lvl>
    <w:lvl w:ilvl="2" w:tplc="A83C982E">
      <w:numFmt w:val="bullet"/>
      <w:lvlText w:val="•"/>
      <w:lvlJc w:val="left"/>
      <w:pPr>
        <w:ind w:left="1875" w:hanging="180"/>
      </w:pPr>
      <w:rPr>
        <w:rFonts w:hint="default"/>
        <w:lang w:val="ru-RU" w:eastAsia="ru-RU" w:bidi="ru-RU"/>
      </w:rPr>
    </w:lvl>
    <w:lvl w:ilvl="3" w:tplc="964C5BD6">
      <w:numFmt w:val="bullet"/>
      <w:lvlText w:val="•"/>
      <w:lvlJc w:val="left"/>
      <w:pPr>
        <w:ind w:left="2312" w:hanging="180"/>
      </w:pPr>
      <w:rPr>
        <w:rFonts w:hint="default"/>
        <w:lang w:val="ru-RU" w:eastAsia="ru-RU" w:bidi="ru-RU"/>
      </w:rPr>
    </w:lvl>
    <w:lvl w:ilvl="4" w:tplc="94CE4F10">
      <w:numFmt w:val="bullet"/>
      <w:lvlText w:val="•"/>
      <w:lvlJc w:val="left"/>
      <w:pPr>
        <w:ind w:left="2750" w:hanging="180"/>
      </w:pPr>
      <w:rPr>
        <w:rFonts w:hint="default"/>
        <w:lang w:val="ru-RU" w:eastAsia="ru-RU" w:bidi="ru-RU"/>
      </w:rPr>
    </w:lvl>
    <w:lvl w:ilvl="5" w:tplc="8582559A">
      <w:numFmt w:val="bullet"/>
      <w:lvlText w:val="•"/>
      <w:lvlJc w:val="left"/>
      <w:pPr>
        <w:ind w:left="3188" w:hanging="180"/>
      </w:pPr>
      <w:rPr>
        <w:rFonts w:hint="default"/>
        <w:lang w:val="ru-RU" w:eastAsia="ru-RU" w:bidi="ru-RU"/>
      </w:rPr>
    </w:lvl>
    <w:lvl w:ilvl="6" w:tplc="6CF6AF0C">
      <w:numFmt w:val="bullet"/>
      <w:lvlText w:val="•"/>
      <w:lvlJc w:val="left"/>
      <w:pPr>
        <w:ind w:left="3625" w:hanging="180"/>
      </w:pPr>
      <w:rPr>
        <w:rFonts w:hint="default"/>
        <w:lang w:val="ru-RU" w:eastAsia="ru-RU" w:bidi="ru-RU"/>
      </w:rPr>
    </w:lvl>
    <w:lvl w:ilvl="7" w:tplc="FE302E70">
      <w:numFmt w:val="bullet"/>
      <w:lvlText w:val="•"/>
      <w:lvlJc w:val="left"/>
      <w:pPr>
        <w:ind w:left="4063" w:hanging="180"/>
      </w:pPr>
      <w:rPr>
        <w:rFonts w:hint="default"/>
        <w:lang w:val="ru-RU" w:eastAsia="ru-RU" w:bidi="ru-RU"/>
      </w:rPr>
    </w:lvl>
    <w:lvl w:ilvl="8" w:tplc="E46CA080">
      <w:numFmt w:val="bullet"/>
      <w:lvlText w:val="•"/>
      <w:lvlJc w:val="left"/>
      <w:pPr>
        <w:ind w:left="4500" w:hanging="180"/>
      </w:pPr>
      <w:rPr>
        <w:rFonts w:hint="default"/>
        <w:lang w:val="ru-RU" w:eastAsia="ru-RU" w:bidi="ru-RU"/>
      </w:rPr>
    </w:lvl>
  </w:abstractNum>
  <w:abstractNum w:abstractNumId="4">
    <w:nsid w:val="3B1B408E"/>
    <w:multiLevelType w:val="hybridMultilevel"/>
    <w:tmpl w:val="894834D0"/>
    <w:lvl w:ilvl="0" w:tplc="675A4D32">
      <w:numFmt w:val="bullet"/>
      <w:lvlText w:val=""/>
      <w:lvlJc w:val="left"/>
      <w:pPr>
        <w:ind w:left="692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496BF98">
      <w:numFmt w:val="bullet"/>
      <w:lvlText w:val="•"/>
      <w:lvlJc w:val="left"/>
      <w:pPr>
        <w:ind w:left="2225" w:hanging="142"/>
      </w:pPr>
      <w:rPr>
        <w:rFonts w:hint="default"/>
        <w:lang w:val="ru-RU" w:eastAsia="ru-RU" w:bidi="ru-RU"/>
      </w:rPr>
    </w:lvl>
    <w:lvl w:ilvl="2" w:tplc="BDE0BF3C">
      <w:numFmt w:val="bullet"/>
      <w:lvlText w:val="•"/>
      <w:lvlJc w:val="left"/>
      <w:pPr>
        <w:ind w:left="3751" w:hanging="142"/>
      </w:pPr>
      <w:rPr>
        <w:rFonts w:hint="default"/>
        <w:lang w:val="ru-RU" w:eastAsia="ru-RU" w:bidi="ru-RU"/>
      </w:rPr>
    </w:lvl>
    <w:lvl w:ilvl="3" w:tplc="FA68103A">
      <w:numFmt w:val="bullet"/>
      <w:lvlText w:val="•"/>
      <w:lvlJc w:val="left"/>
      <w:pPr>
        <w:ind w:left="5277" w:hanging="142"/>
      </w:pPr>
      <w:rPr>
        <w:rFonts w:hint="default"/>
        <w:lang w:val="ru-RU" w:eastAsia="ru-RU" w:bidi="ru-RU"/>
      </w:rPr>
    </w:lvl>
    <w:lvl w:ilvl="4" w:tplc="06D2182C">
      <w:numFmt w:val="bullet"/>
      <w:lvlText w:val="•"/>
      <w:lvlJc w:val="left"/>
      <w:pPr>
        <w:ind w:left="6803" w:hanging="142"/>
      </w:pPr>
      <w:rPr>
        <w:rFonts w:hint="default"/>
        <w:lang w:val="ru-RU" w:eastAsia="ru-RU" w:bidi="ru-RU"/>
      </w:rPr>
    </w:lvl>
    <w:lvl w:ilvl="5" w:tplc="98F0B1D0">
      <w:numFmt w:val="bullet"/>
      <w:lvlText w:val="•"/>
      <w:lvlJc w:val="left"/>
      <w:pPr>
        <w:ind w:left="8329" w:hanging="142"/>
      </w:pPr>
      <w:rPr>
        <w:rFonts w:hint="default"/>
        <w:lang w:val="ru-RU" w:eastAsia="ru-RU" w:bidi="ru-RU"/>
      </w:rPr>
    </w:lvl>
    <w:lvl w:ilvl="6" w:tplc="1386390E">
      <w:numFmt w:val="bullet"/>
      <w:lvlText w:val="•"/>
      <w:lvlJc w:val="left"/>
      <w:pPr>
        <w:ind w:left="9855" w:hanging="142"/>
      </w:pPr>
      <w:rPr>
        <w:rFonts w:hint="default"/>
        <w:lang w:val="ru-RU" w:eastAsia="ru-RU" w:bidi="ru-RU"/>
      </w:rPr>
    </w:lvl>
    <w:lvl w:ilvl="7" w:tplc="455E9FFC">
      <w:numFmt w:val="bullet"/>
      <w:lvlText w:val="•"/>
      <w:lvlJc w:val="left"/>
      <w:pPr>
        <w:ind w:left="11380" w:hanging="142"/>
      </w:pPr>
      <w:rPr>
        <w:rFonts w:hint="default"/>
        <w:lang w:val="ru-RU" w:eastAsia="ru-RU" w:bidi="ru-RU"/>
      </w:rPr>
    </w:lvl>
    <w:lvl w:ilvl="8" w:tplc="005E4D34">
      <w:numFmt w:val="bullet"/>
      <w:lvlText w:val="•"/>
      <w:lvlJc w:val="left"/>
      <w:pPr>
        <w:ind w:left="12906" w:hanging="142"/>
      </w:pPr>
      <w:rPr>
        <w:rFonts w:hint="default"/>
        <w:lang w:val="ru-RU" w:eastAsia="ru-RU" w:bidi="ru-RU"/>
      </w:rPr>
    </w:lvl>
  </w:abstractNum>
  <w:abstractNum w:abstractNumId="5">
    <w:nsid w:val="4D9C245A"/>
    <w:multiLevelType w:val="hybridMultilevel"/>
    <w:tmpl w:val="A030FDCC"/>
    <w:lvl w:ilvl="0" w:tplc="162E31C6">
      <w:numFmt w:val="bullet"/>
      <w:lvlText w:val="—"/>
      <w:lvlJc w:val="left"/>
      <w:pPr>
        <w:ind w:left="126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B7CAC64">
      <w:numFmt w:val="bullet"/>
      <w:lvlText w:val="—"/>
      <w:lvlJc w:val="left"/>
      <w:pPr>
        <w:ind w:left="846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25D0016E">
      <w:numFmt w:val="bullet"/>
      <w:lvlText w:val="•"/>
      <w:lvlJc w:val="left"/>
      <w:pPr>
        <w:ind w:left="2519" w:hanging="348"/>
      </w:pPr>
      <w:rPr>
        <w:rFonts w:hint="default"/>
        <w:lang w:val="ru-RU" w:eastAsia="ru-RU" w:bidi="ru-RU"/>
      </w:rPr>
    </w:lvl>
    <w:lvl w:ilvl="3" w:tplc="524A708C">
      <w:numFmt w:val="bullet"/>
      <w:lvlText w:val="•"/>
      <w:lvlJc w:val="left"/>
      <w:pPr>
        <w:ind w:left="4199" w:hanging="348"/>
      </w:pPr>
      <w:rPr>
        <w:rFonts w:hint="default"/>
        <w:lang w:val="ru-RU" w:eastAsia="ru-RU" w:bidi="ru-RU"/>
      </w:rPr>
    </w:lvl>
    <w:lvl w:ilvl="4" w:tplc="4D007F0A">
      <w:numFmt w:val="bullet"/>
      <w:lvlText w:val="•"/>
      <w:lvlJc w:val="left"/>
      <w:pPr>
        <w:ind w:left="5879" w:hanging="348"/>
      </w:pPr>
      <w:rPr>
        <w:rFonts w:hint="default"/>
        <w:lang w:val="ru-RU" w:eastAsia="ru-RU" w:bidi="ru-RU"/>
      </w:rPr>
    </w:lvl>
    <w:lvl w:ilvl="5" w:tplc="2C340E56">
      <w:numFmt w:val="bullet"/>
      <w:lvlText w:val="•"/>
      <w:lvlJc w:val="left"/>
      <w:pPr>
        <w:ind w:left="7559" w:hanging="348"/>
      </w:pPr>
      <w:rPr>
        <w:rFonts w:hint="default"/>
        <w:lang w:val="ru-RU" w:eastAsia="ru-RU" w:bidi="ru-RU"/>
      </w:rPr>
    </w:lvl>
    <w:lvl w:ilvl="6" w:tplc="642C88DE">
      <w:numFmt w:val="bullet"/>
      <w:lvlText w:val="•"/>
      <w:lvlJc w:val="left"/>
      <w:pPr>
        <w:ind w:left="9239" w:hanging="348"/>
      </w:pPr>
      <w:rPr>
        <w:rFonts w:hint="default"/>
        <w:lang w:val="ru-RU" w:eastAsia="ru-RU" w:bidi="ru-RU"/>
      </w:rPr>
    </w:lvl>
    <w:lvl w:ilvl="7" w:tplc="2586D220">
      <w:numFmt w:val="bullet"/>
      <w:lvlText w:val="•"/>
      <w:lvlJc w:val="left"/>
      <w:pPr>
        <w:ind w:left="10918" w:hanging="348"/>
      </w:pPr>
      <w:rPr>
        <w:rFonts w:hint="default"/>
        <w:lang w:val="ru-RU" w:eastAsia="ru-RU" w:bidi="ru-RU"/>
      </w:rPr>
    </w:lvl>
    <w:lvl w:ilvl="8" w:tplc="C0F60D50">
      <w:numFmt w:val="bullet"/>
      <w:lvlText w:val="•"/>
      <w:lvlJc w:val="left"/>
      <w:pPr>
        <w:ind w:left="12598" w:hanging="348"/>
      </w:pPr>
      <w:rPr>
        <w:rFonts w:hint="default"/>
        <w:lang w:val="ru-RU" w:eastAsia="ru-RU" w:bidi="ru-RU"/>
      </w:rPr>
    </w:lvl>
  </w:abstractNum>
  <w:abstractNum w:abstractNumId="6">
    <w:nsid w:val="77F255AD"/>
    <w:multiLevelType w:val="hybridMultilevel"/>
    <w:tmpl w:val="11AE887C"/>
    <w:lvl w:ilvl="0" w:tplc="924CEB3A">
      <w:start w:val="1"/>
      <w:numFmt w:val="decimal"/>
      <w:lvlText w:val="%1"/>
      <w:lvlJc w:val="left"/>
      <w:pPr>
        <w:ind w:left="991" w:hanging="1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E4653C6">
      <w:numFmt w:val="bullet"/>
      <w:lvlText w:val="•"/>
      <w:lvlJc w:val="left"/>
      <w:pPr>
        <w:ind w:left="1437" w:hanging="180"/>
      </w:pPr>
      <w:rPr>
        <w:rFonts w:hint="default"/>
        <w:lang w:val="ru-RU" w:eastAsia="ru-RU" w:bidi="ru-RU"/>
      </w:rPr>
    </w:lvl>
    <w:lvl w:ilvl="2" w:tplc="22C67386">
      <w:numFmt w:val="bullet"/>
      <w:lvlText w:val="•"/>
      <w:lvlJc w:val="left"/>
      <w:pPr>
        <w:ind w:left="1875" w:hanging="180"/>
      </w:pPr>
      <w:rPr>
        <w:rFonts w:hint="default"/>
        <w:lang w:val="ru-RU" w:eastAsia="ru-RU" w:bidi="ru-RU"/>
      </w:rPr>
    </w:lvl>
    <w:lvl w:ilvl="3" w:tplc="78303E04">
      <w:numFmt w:val="bullet"/>
      <w:lvlText w:val="•"/>
      <w:lvlJc w:val="left"/>
      <w:pPr>
        <w:ind w:left="2312" w:hanging="180"/>
      </w:pPr>
      <w:rPr>
        <w:rFonts w:hint="default"/>
        <w:lang w:val="ru-RU" w:eastAsia="ru-RU" w:bidi="ru-RU"/>
      </w:rPr>
    </w:lvl>
    <w:lvl w:ilvl="4" w:tplc="8E00F6F0">
      <w:numFmt w:val="bullet"/>
      <w:lvlText w:val="•"/>
      <w:lvlJc w:val="left"/>
      <w:pPr>
        <w:ind w:left="2750" w:hanging="180"/>
      </w:pPr>
      <w:rPr>
        <w:rFonts w:hint="default"/>
        <w:lang w:val="ru-RU" w:eastAsia="ru-RU" w:bidi="ru-RU"/>
      </w:rPr>
    </w:lvl>
    <w:lvl w:ilvl="5" w:tplc="21807C90">
      <w:numFmt w:val="bullet"/>
      <w:lvlText w:val="•"/>
      <w:lvlJc w:val="left"/>
      <w:pPr>
        <w:ind w:left="3188" w:hanging="180"/>
      </w:pPr>
      <w:rPr>
        <w:rFonts w:hint="default"/>
        <w:lang w:val="ru-RU" w:eastAsia="ru-RU" w:bidi="ru-RU"/>
      </w:rPr>
    </w:lvl>
    <w:lvl w:ilvl="6" w:tplc="09C40454">
      <w:numFmt w:val="bullet"/>
      <w:lvlText w:val="•"/>
      <w:lvlJc w:val="left"/>
      <w:pPr>
        <w:ind w:left="3625" w:hanging="180"/>
      </w:pPr>
      <w:rPr>
        <w:rFonts w:hint="default"/>
        <w:lang w:val="ru-RU" w:eastAsia="ru-RU" w:bidi="ru-RU"/>
      </w:rPr>
    </w:lvl>
    <w:lvl w:ilvl="7" w:tplc="7FEC1B54">
      <w:numFmt w:val="bullet"/>
      <w:lvlText w:val="•"/>
      <w:lvlJc w:val="left"/>
      <w:pPr>
        <w:ind w:left="4063" w:hanging="180"/>
      </w:pPr>
      <w:rPr>
        <w:rFonts w:hint="default"/>
        <w:lang w:val="ru-RU" w:eastAsia="ru-RU" w:bidi="ru-RU"/>
      </w:rPr>
    </w:lvl>
    <w:lvl w:ilvl="8" w:tplc="C0FC23D8">
      <w:numFmt w:val="bullet"/>
      <w:lvlText w:val="•"/>
      <w:lvlJc w:val="left"/>
      <w:pPr>
        <w:ind w:left="4500" w:hanging="18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1BEE"/>
    <w:rsid w:val="00090506"/>
    <w:rsid w:val="002D0029"/>
    <w:rsid w:val="00E3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4" w:hanging="14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</cp:lastModifiedBy>
  <cp:revision>5</cp:revision>
  <dcterms:created xsi:type="dcterms:W3CDTF">2020-11-09T12:47:00Z</dcterms:created>
  <dcterms:modified xsi:type="dcterms:W3CDTF">2020-11-09T12:57:00Z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